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9A" w:rsidRPr="00E13B2D" w:rsidRDefault="0049589A" w:rsidP="0049589A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13B2D">
        <w:rPr>
          <w:rFonts w:ascii="Calibri" w:hAnsi="Calibri" w:cs="Arial"/>
          <w:b/>
          <w:sz w:val="32"/>
          <w:szCs w:val="32"/>
          <w:u w:val="single"/>
        </w:rPr>
        <w:t>NOTICE INVITING TENDER</w:t>
      </w:r>
    </w:p>
    <w:p w:rsidR="0049589A" w:rsidRPr="00E13B2D" w:rsidRDefault="0049589A" w:rsidP="0049589A">
      <w:pPr>
        <w:jc w:val="both"/>
        <w:rPr>
          <w:rFonts w:ascii="Calibri" w:hAnsi="Calibri" w:cs="Arial"/>
        </w:rPr>
      </w:pPr>
      <w:r w:rsidRPr="00E13B2D">
        <w:rPr>
          <w:rFonts w:ascii="Calibri" w:hAnsi="Calibri" w:cs="Arial"/>
        </w:rPr>
        <w:t xml:space="preserve">Sealed item rate tenders in duplicate are invited on behalf of the </w:t>
      </w:r>
      <w:r>
        <w:rPr>
          <w:rFonts w:ascii="Calibri" w:hAnsi="Calibri" w:cs="Arial"/>
        </w:rPr>
        <w:t xml:space="preserve">Zonal </w:t>
      </w:r>
      <w:r w:rsidRPr="00E13B2D">
        <w:rPr>
          <w:rFonts w:ascii="Calibri" w:hAnsi="Calibri" w:cs="Arial"/>
        </w:rPr>
        <w:t xml:space="preserve">manager, </w:t>
      </w:r>
      <w:r>
        <w:rPr>
          <w:rFonts w:ascii="Calibri" w:hAnsi="Calibri" w:cs="Arial"/>
        </w:rPr>
        <w:t>Zonal</w:t>
      </w:r>
      <w:r w:rsidRPr="00E13B2D">
        <w:rPr>
          <w:rFonts w:ascii="Calibri" w:hAnsi="Calibri" w:cs="Arial"/>
        </w:rPr>
        <w:t xml:space="preserve"> office, </w:t>
      </w:r>
      <w:r>
        <w:rPr>
          <w:rFonts w:ascii="Calibri" w:hAnsi="Calibri" w:cs="Arial"/>
        </w:rPr>
        <w:t>Sambalpur,</w:t>
      </w:r>
      <w:r w:rsidRPr="00E13B2D">
        <w:rPr>
          <w:rFonts w:ascii="Calibri" w:hAnsi="Calibri" w:cs="Arial"/>
        </w:rPr>
        <w:t xml:space="preserve"> from the </w:t>
      </w:r>
      <w:r w:rsidRPr="00E13B2D">
        <w:rPr>
          <w:rFonts w:ascii="Calibri" w:hAnsi="Calibri" w:cs="Arial"/>
          <w:b/>
        </w:rPr>
        <w:t xml:space="preserve">Contractors </w:t>
      </w:r>
      <w:proofErr w:type="spellStart"/>
      <w:r w:rsidRPr="00E13B2D">
        <w:rPr>
          <w:rFonts w:ascii="Calibri" w:hAnsi="Calibri" w:cs="Arial"/>
          <w:b/>
        </w:rPr>
        <w:t>Empanelled</w:t>
      </w:r>
      <w:proofErr w:type="spellEnd"/>
      <w:r>
        <w:rPr>
          <w:rFonts w:ascii="Calibri" w:hAnsi="Calibri" w:cs="Arial"/>
        </w:rPr>
        <w:t xml:space="preserve"> with the Indian Bank / Allahabad Bank</w:t>
      </w:r>
      <w:r w:rsidRPr="00E13B2D">
        <w:rPr>
          <w:rFonts w:ascii="Calibri" w:hAnsi="Calibri" w:cs="Arial"/>
        </w:rPr>
        <w:t xml:space="preserve"> (</w:t>
      </w:r>
      <w:r>
        <w:rPr>
          <w:rFonts w:ascii="Calibri" w:hAnsi="Calibri" w:cs="Arial"/>
        </w:rPr>
        <w:t>Zonal</w:t>
      </w:r>
      <w:r w:rsidRPr="00E13B2D">
        <w:rPr>
          <w:rFonts w:ascii="Calibri" w:hAnsi="Calibri" w:cs="Arial"/>
        </w:rPr>
        <w:t xml:space="preserve"> office, </w:t>
      </w:r>
      <w:r>
        <w:rPr>
          <w:rFonts w:ascii="Calibri" w:hAnsi="Calibri" w:cs="Arial"/>
        </w:rPr>
        <w:t>Sambalpur</w:t>
      </w:r>
      <w:r w:rsidRPr="00E13B2D">
        <w:rPr>
          <w:rFonts w:ascii="Calibri" w:hAnsi="Calibri" w:cs="Arial"/>
        </w:rPr>
        <w:t>) for the work of</w:t>
      </w:r>
      <w:r>
        <w:rPr>
          <w:rFonts w:ascii="Calibri" w:hAnsi="Calibri" w:cs="Arial"/>
        </w:rPr>
        <w:t xml:space="preserve"> </w:t>
      </w:r>
      <w:r w:rsidRPr="00E13B2D">
        <w:rPr>
          <w:rFonts w:ascii="Calibri" w:hAnsi="Calibri" w:cs="Arial"/>
          <w:b/>
        </w:rPr>
        <w:t>INTERIOR DECORATION/ FURNISHING, WORK OF</w:t>
      </w:r>
      <w:r w:rsidRPr="00CC3CD4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INDIAN BANK, BHALUMUNDA</w:t>
      </w:r>
      <w:r>
        <w:rPr>
          <w:rFonts w:ascii="Calibri" w:hAnsi="Calibri" w:cs="Arial"/>
          <w:b/>
          <w:color w:val="FF0000"/>
        </w:rPr>
        <w:t>,</w:t>
      </w:r>
      <w:r w:rsidRPr="00B3349F">
        <w:rPr>
          <w:b/>
          <w:color w:val="FF0000"/>
        </w:rPr>
        <w:t xml:space="preserve"> </w:t>
      </w:r>
      <w:r>
        <w:rPr>
          <w:b/>
          <w:color w:val="FF0000"/>
        </w:rPr>
        <w:t>BALANGIR</w:t>
      </w:r>
      <w:r w:rsidRPr="00E13B2D">
        <w:rPr>
          <w:rFonts w:ascii="Calibri" w:hAnsi="Calibri" w:cs="Arial"/>
          <w:b/>
        </w:rPr>
        <w:t xml:space="preserve"> </w:t>
      </w:r>
      <w:r w:rsidR="005830AA" w:rsidRPr="00E13B2D">
        <w:rPr>
          <w:rFonts w:ascii="Calibri" w:hAnsi="Calibri" w:cs="Arial"/>
          <w:b/>
        </w:rPr>
        <w:t>(ODISHA</w:t>
      </w:r>
      <w:r w:rsidRPr="00E13B2D">
        <w:rPr>
          <w:rFonts w:ascii="Calibri" w:hAnsi="Calibri" w:cs="Arial"/>
          <w:b/>
        </w:rPr>
        <w:t>)</w:t>
      </w:r>
    </w:p>
    <w:p w:rsidR="0049589A" w:rsidRPr="00ED2658" w:rsidRDefault="0049589A" w:rsidP="0049589A">
      <w:pPr>
        <w:jc w:val="both"/>
        <w:rPr>
          <w:rFonts w:ascii="Calibri" w:hAnsi="Calibri" w:cs="Arial"/>
          <w:b/>
          <w:highlight w:val="yellow"/>
        </w:rPr>
      </w:pPr>
      <w:r w:rsidRPr="00E13B2D">
        <w:rPr>
          <w:rFonts w:ascii="Calibri" w:hAnsi="Calibri" w:cs="Arial"/>
          <w:b/>
        </w:rPr>
        <w:t xml:space="preserve">01.    </w:t>
      </w:r>
      <w:r w:rsidRPr="00E13B2D">
        <w:rPr>
          <w:rFonts w:ascii="Calibri" w:hAnsi="Calibri" w:cs="Arial"/>
        </w:rPr>
        <w:t>Issue of tender documents</w:t>
      </w:r>
      <w:r w:rsidRPr="00E13B2D">
        <w:rPr>
          <w:rFonts w:ascii="Calibri" w:hAnsi="Calibri" w:cs="Arial"/>
        </w:rPr>
        <w:tab/>
        <w:t xml:space="preserve">               </w:t>
      </w:r>
      <w:proofErr w:type="gramStart"/>
      <w:r w:rsidRPr="00E13B2D">
        <w:rPr>
          <w:rFonts w:ascii="Calibri" w:hAnsi="Calibri" w:cs="Arial"/>
        </w:rPr>
        <w:t xml:space="preserve">  :</w:t>
      </w:r>
      <w:proofErr w:type="gramEnd"/>
      <w:r w:rsidRPr="00E13B2D">
        <w:rPr>
          <w:rFonts w:ascii="Calibri" w:hAnsi="Calibri" w:cs="Arial"/>
        </w:rPr>
        <w:tab/>
      </w:r>
      <w:r w:rsidRPr="00ED2658">
        <w:rPr>
          <w:rFonts w:ascii="Calibri" w:hAnsi="Calibri" w:cs="Arial"/>
          <w:b/>
          <w:highlight w:val="yellow"/>
        </w:rPr>
        <w:t>Dt</w:t>
      </w:r>
      <w:r w:rsidRPr="00ED2658">
        <w:rPr>
          <w:rFonts w:ascii="Calibri" w:hAnsi="Calibri" w:cs="Arial"/>
          <w:highlight w:val="yellow"/>
        </w:rPr>
        <w:t>.</w:t>
      </w:r>
      <w:r>
        <w:rPr>
          <w:rFonts w:ascii="Calibri" w:hAnsi="Calibri" w:cs="Arial"/>
          <w:b/>
          <w:highlight w:val="yellow"/>
        </w:rPr>
        <w:t xml:space="preserve">  </w:t>
      </w:r>
      <w:r w:rsidR="003341C1">
        <w:rPr>
          <w:rFonts w:ascii="Calibri" w:hAnsi="Calibri" w:cs="Arial"/>
          <w:b/>
          <w:highlight w:val="yellow"/>
        </w:rPr>
        <w:t>2</w:t>
      </w:r>
      <w:r w:rsidR="006E566E">
        <w:rPr>
          <w:rFonts w:ascii="Calibri" w:hAnsi="Calibri" w:cs="Arial"/>
          <w:b/>
          <w:highlight w:val="yellow"/>
        </w:rPr>
        <w:t>1</w:t>
      </w:r>
      <w:r w:rsidRPr="00ED2658">
        <w:rPr>
          <w:rFonts w:ascii="Calibri" w:hAnsi="Calibri" w:cs="Arial"/>
          <w:b/>
          <w:highlight w:val="yellow"/>
        </w:rPr>
        <w:t xml:space="preserve"> /</w:t>
      </w:r>
      <w:r>
        <w:rPr>
          <w:rFonts w:ascii="Calibri" w:hAnsi="Calibri" w:cs="Arial"/>
          <w:b/>
          <w:highlight w:val="yellow"/>
        </w:rPr>
        <w:t xml:space="preserve"> 12 </w:t>
      </w:r>
      <w:r w:rsidRPr="00ED2658">
        <w:rPr>
          <w:rFonts w:ascii="Calibri" w:hAnsi="Calibri" w:cs="Arial"/>
          <w:b/>
          <w:highlight w:val="yellow"/>
        </w:rPr>
        <w:t>/202</w:t>
      </w:r>
      <w:r>
        <w:rPr>
          <w:rFonts w:ascii="Calibri" w:hAnsi="Calibri" w:cs="Arial"/>
          <w:b/>
          <w:highlight w:val="yellow"/>
        </w:rPr>
        <w:t>1</w:t>
      </w:r>
      <w:r w:rsidRPr="00ED2658">
        <w:rPr>
          <w:rFonts w:ascii="Calibri" w:hAnsi="Calibri" w:cs="Arial"/>
          <w:highlight w:val="yellow"/>
        </w:rPr>
        <w:t xml:space="preserve"> </w:t>
      </w:r>
      <w:proofErr w:type="gramStart"/>
      <w:r w:rsidRPr="00ED2658">
        <w:rPr>
          <w:rFonts w:ascii="Calibri" w:hAnsi="Calibri" w:cs="Arial"/>
          <w:b/>
          <w:highlight w:val="yellow"/>
        </w:rPr>
        <w:t xml:space="preserve">to </w:t>
      </w:r>
      <w:r>
        <w:rPr>
          <w:rFonts w:ascii="Calibri" w:hAnsi="Calibri" w:cs="Arial"/>
          <w:b/>
          <w:highlight w:val="yellow"/>
        </w:rPr>
        <w:t xml:space="preserve"> </w:t>
      </w:r>
      <w:r w:rsidR="006E566E">
        <w:rPr>
          <w:rFonts w:ascii="Calibri" w:hAnsi="Calibri" w:cs="Arial"/>
          <w:b/>
          <w:highlight w:val="yellow"/>
        </w:rPr>
        <w:t>31</w:t>
      </w:r>
      <w:proofErr w:type="gramEnd"/>
      <w:r w:rsidRPr="00ED2658">
        <w:rPr>
          <w:rFonts w:ascii="Calibri" w:hAnsi="Calibri" w:cs="Arial"/>
          <w:b/>
          <w:highlight w:val="yellow"/>
        </w:rPr>
        <w:t xml:space="preserve"> /</w:t>
      </w:r>
      <w:r>
        <w:rPr>
          <w:rFonts w:ascii="Calibri" w:hAnsi="Calibri" w:cs="Arial"/>
          <w:b/>
          <w:highlight w:val="yellow"/>
        </w:rPr>
        <w:t xml:space="preserve"> 12</w:t>
      </w:r>
      <w:r w:rsidRPr="00ED2658">
        <w:rPr>
          <w:rFonts w:ascii="Calibri" w:hAnsi="Calibri" w:cs="Arial"/>
          <w:b/>
          <w:highlight w:val="yellow"/>
        </w:rPr>
        <w:t xml:space="preserve"> /</w:t>
      </w:r>
      <w:r>
        <w:rPr>
          <w:rFonts w:ascii="Calibri" w:hAnsi="Calibri" w:cs="Arial"/>
          <w:b/>
          <w:highlight w:val="yellow"/>
        </w:rPr>
        <w:t>2021</w:t>
      </w:r>
      <w:r w:rsidRPr="00ED2658">
        <w:rPr>
          <w:rFonts w:ascii="Calibri" w:hAnsi="Calibri" w:cs="Arial"/>
          <w:b/>
          <w:highlight w:val="yellow"/>
        </w:rPr>
        <w:t xml:space="preserve"> up to </w:t>
      </w:r>
    </w:p>
    <w:p w:rsidR="0049589A" w:rsidRPr="00E13B2D" w:rsidRDefault="0049589A" w:rsidP="006E566E">
      <w:pPr>
        <w:ind w:left="7200"/>
        <w:jc w:val="both"/>
        <w:rPr>
          <w:rFonts w:ascii="Calibri" w:hAnsi="Calibri" w:cs="Arial"/>
          <w:b/>
        </w:rPr>
      </w:pPr>
      <w:r w:rsidRPr="00ED2658">
        <w:rPr>
          <w:rFonts w:ascii="Calibri" w:hAnsi="Calibri" w:cs="Arial"/>
          <w:b/>
          <w:highlight w:val="yellow"/>
        </w:rPr>
        <w:t>12</w:t>
      </w:r>
      <w:r w:rsidR="006E566E">
        <w:rPr>
          <w:rFonts w:ascii="Calibri" w:hAnsi="Calibri" w:cs="Arial"/>
          <w:b/>
          <w:highlight w:val="yellow"/>
        </w:rPr>
        <w:t>.00</w:t>
      </w:r>
      <w:r w:rsidR="006E566E">
        <w:rPr>
          <w:rFonts w:ascii="Calibri" w:hAnsi="Calibri" w:cs="Arial"/>
          <w:b/>
        </w:rPr>
        <w:t>Noon</w:t>
      </w:r>
      <w:r w:rsidRPr="00E13B2D">
        <w:rPr>
          <w:rFonts w:ascii="Calibri" w:hAnsi="Calibri" w:cs="Arial"/>
          <w:b/>
        </w:rPr>
        <w:tab/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24"/>
        <w:gridCol w:w="4085"/>
        <w:gridCol w:w="360"/>
        <w:gridCol w:w="5219"/>
      </w:tblGrid>
      <w:tr w:rsidR="0049589A" w:rsidRPr="00E13B2D" w:rsidTr="0089617C">
        <w:trPr>
          <w:trHeight w:val="711"/>
        </w:trPr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02.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Last date of receipt of tender document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6E566E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Pr="00ED2658">
              <w:rPr>
                <w:rFonts w:ascii="Calibri" w:hAnsi="Calibri" w:cs="Arial"/>
                <w:b/>
                <w:highlight w:val="yellow"/>
              </w:rPr>
              <w:t xml:space="preserve">Dt.  </w:t>
            </w:r>
            <w:r>
              <w:rPr>
                <w:rFonts w:ascii="Calibri" w:hAnsi="Calibri" w:cs="Arial"/>
                <w:b/>
                <w:highlight w:val="yellow"/>
              </w:rPr>
              <w:t xml:space="preserve"> </w:t>
            </w:r>
            <w:r w:rsidR="006E566E">
              <w:rPr>
                <w:rFonts w:ascii="Calibri" w:hAnsi="Calibri" w:cs="Arial"/>
                <w:b/>
                <w:highlight w:val="yellow"/>
              </w:rPr>
              <w:t>31</w:t>
            </w:r>
            <w:r w:rsidRPr="00ED2658">
              <w:rPr>
                <w:rFonts w:ascii="Calibri" w:hAnsi="Calibri" w:cs="Arial"/>
                <w:b/>
                <w:highlight w:val="yellow"/>
              </w:rPr>
              <w:t xml:space="preserve"> /</w:t>
            </w:r>
            <w:r>
              <w:rPr>
                <w:rFonts w:ascii="Calibri" w:hAnsi="Calibri" w:cs="Arial"/>
                <w:b/>
                <w:highlight w:val="yellow"/>
              </w:rPr>
              <w:t xml:space="preserve">12 </w:t>
            </w:r>
            <w:r w:rsidRPr="00ED2658">
              <w:rPr>
                <w:rFonts w:ascii="Calibri" w:hAnsi="Calibri" w:cs="Arial"/>
                <w:b/>
                <w:highlight w:val="yellow"/>
              </w:rPr>
              <w:t>/20</w:t>
            </w:r>
            <w:r>
              <w:rPr>
                <w:rFonts w:ascii="Calibri" w:hAnsi="Calibri" w:cs="Arial"/>
                <w:b/>
                <w:highlight w:val="yellow"/>
              </w:rPr>
              <w:t>21</w:t>
            </w:r>
            <w:r w:rsidRPr="00ED2658">
              <w:rPr>
                <w:rFonts w:ascii="Calibri" w:hAnsi="Calibri" w:cs="Arial"/>
                <w:b/>
                <w:highlight w:val="yellow"/>
              </w:rPr>
              <w:t xml:space="preserve"> up to 2.00 PM</w:t>
            </w:r>
            <w:r w:rsidRPr="00E13B2D">
              <w:rPr>
                <w:rFonts w:ascii="Calibri" w:hAnsi="Calibri" w:cs="Arial"/>
                <w:b/>
              </w:rPr>
              <w:t xml:space="preserve">  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03.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Date &amp; Time of opening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6E566E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highlight w:val="yellow"/>
              </w:rPr>
              <w:t xml:space="preserve">Dt.    </w:t>
            </w:r>
            <w:r w:rsidR="006E566E">
              <w:rPr>
                <w:rFonts w:ascii="Calibri" w:hAnsi="Calibri" w:cs="Arial"/>
                <w:b/>
                <w:highlight w:val="yellow"/>
              </w:rPr>
              <w:t>0</w:t>
            </w:r>
            <w:r w:rsidR="003341C1">
              <w:rPr>
                <w:rFonts w:ascii="Calibri" w:hAnsi="Calibri" w:cs="Arial"/>
                <w:b/>
                <w:highlight w:val="yellow"/>
              </w:rPr>
              <w:t>3</w:t>
            </w:r>
            <w:r w:rsidRPr="00ED2658">
              <w:rPr>
                <w:rFonts w:ascii="Calibri" w:hAnsi="Calibri" w:cs="Arial"/>
                <w:b/>
                <w:highlight w:val="yellow"/>
              </w:rPr>
              <w:t xml:space="preserve"> /</w:t>
            </w:r>
            <w:r>
              <w:rPr>
                <w:rFonts w:ascii="Calibri" w:hAnsi="Calibri" w:cs="Arial"/>
                <w:b/>
                <w:highlight w:val="yellow"/>
              </w:rPr>
              <w:t xml:space="preserve"> </w:t>
            </w:r>
            <w:r w:rsidR="006E566E">
              <w:rPr>
                <w:rFonts w:ascii="Calibri" w:hAnsi="Calibri" w:cs="Arial"/>
                <w:b/>
                <w:highlight w:val="yellow"/>
              </w:rPr>
              <w:t>01</w:t>
            </w:r>
            <w:r>
              <w:rPr>
                <w:rFonts w:ascii="Calibri" w:hAnsi="Calibri" w:cs="Arial"/>
                <w:b/>
                <w:highlight w:val="yellow"/>
              </w:rPr>
              <w:t xml:space="preserve"> /202</w:t>
            </w:r>
            <w:r w:rsidR="006E566E">
              <w:rPr>
                <w:rFonts w:ascii="Calibri" w:hAnsi="Calibri" w:cs="Arial"/>
                <w:b/>
                <w:highlight w:val="yellow"/>
              </w:rPr>
              <w:t>2</w:t>
            </w:r>
            <w:r w:rsidRPr="00ED2658">
              <w:rPr>
                <w:rFonts w:ascii="Calibri" w:hAnsi="Calibri" w:cs="Arial"/>
                <w:b/>
                <w:highlight w:val="yellow"/>
              </w:rPr>
              <w:t xml:space="preserve"> </w:t>
            </w:r>
            <w:r>
              <w:rPr>
                <w:rFonts w:ascii="Calibri" w:hAnsi="Calibri" w:cs="Arial"/>
                <w:b/>
                <w:highlight w:val="yellow"/>
              </w:rPr>
              <w:t xml:space="preserve"> </w:t>
            </w:r>
            <w:r w:rsidRPr="00ED2658">
              <w:rPr>
                <w:rFonts w:ascii="Calibri" w:hAnsi="Calibri" w:cs="Arial"/>
                <w:b/>
                <w:highlight w:val="yellow"/>
              </w:rPr>
              <w:t>at 3.00 PM</w:t>
            </w:r>
            <w:r w:rsidRPr="00E13B2D">
              <w:rPr>
                <w:rFonts w:ascii="Calibri" w:hAnsi="Calibri" w:cs="Arial"/>
                <w:b/>
              </w:rPr>
              <w:t xml:space="preserve">   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04.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Place of submission of bids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ind w:right="72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INDIAN BANK , Zonal </w:t>
            </w:r>
            <w:r w:rsidRPr="00E13B2D">
              <w:rPr>
                <w:rFonts w:ascii="Calibri" w:hAnsi="Calibri" w:cs="Arial"/>
                <w:b/>
              </w:rPr>
              <w:t>office,</w:t>
            </w:r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Shyam</w:t>
            </w:r>
            <w:proofErr w:type="spellEnd"/>
            <w:r>
              <w:rPr>
                <w:rFonts w:ascii="Calibri" w:hAnsi="Calibri" w:cs="Arial"/>
                <w:b/>
              </w:rPr>
              <w:t xml:space="preserve"> Arcade</w:t>
            </w:r>
            <w:r w:rsidRPr="00DD4626">
              <w:rPr>
                <w:rFonts w:ascii="Calibri" w:hAnsi="Calibri" w:cs="Arial"/>
                <w:b/>
              </w:rPr>
              <w:t xml:space="preserve">, </w:t>
            </w:r>
            <w:r>
              <w:rPr>
                <w:rFonts w:ascii="Calibri" w:hAnsi="Calibri" w:cs="Arial"/>
                <w:b/>
              </w:rPr>
              <w:t>Sambalpur</w:t>
            </w:r>
            <w:r w:rsidRPr="00E13B2D">
              <w:rPr>
                <w:rFonts w:ascii="Calibri" w:hAnsi="Calibri" w:cs="Arial"/>
                <w:b/>
              </w:rPr>
              <w:t>.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05.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 xml:space="preserve">Date of commencement 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7 days from issue of work order.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06.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Date of completion of work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</w:t>
            </w:r>
            <w:r w:rsidRPr="00E13B2D">
              <w:rPr>
                <w:rFonts w:ascii="Calibri" w:hAnsi="Calibri" w:cs="Arial"/>
                <w:b/>
              </w:rPr>
              <w:t xml:space="preserve"> days from issue of work order.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07.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Period for settlement of final bill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</w:t>
            </w:r>
            <w:r w:rsidRPr="00E13B2D">
              <w:rPr>
                <w:rFonts w:ascii="Calibri" w:hAnsi="Calibri" w:cs="Arial"/>
                <w:b/>
              </w:rPr>
              <w:t xml:space="preserve"> days from date of issue of completion certificate by the Architect.</w:t>
            </w:r>
          </w:p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49589A" w:rsidRPr="00E13B2D" w:rsidTr="0089617C">
        <w:trPr>
          <w:trHeight w:val="65"/>
        </w:trPr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08.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Retention percentage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</w:t>
            </w:r>
            <w:r w:rsidRPr="00E13B2D">
              <w:rPr>
                <w:rFonts w:ascii="Calibri" w:hAnsi="Calibri" w:cs="Arial"/>
                <w:b/>
              </w:rPr>
              <w:t xml:space="preserve"> % (</w:t>
            </w:r>
            <w:r>
              <w:rPr>
                <w:rFonts w:ascii="Calibri" w:hAnsi="Calibri" w:cs="Arial"/>
                <w:b/>
              </w:rPr>
              <w:t>ten</w:t>
            </w:r>
            <w:r w:rsidRPr="00E13B2D">
              <w:rPr>
                <w:rFonts w:ascii="Calibri" w:hAnsi="Calibri" w:cs="Arial"/>
                <w:b/>
              </w:rPr>
              <w:t xml:space="preserve"> percent) from final bill.</w:t>
            </w: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5219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49589A" w:rsidRPr="00E13B2D" w:rsidTr="0089617C"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09</w:t>
            </w:r>
            <w:r w:rsidRPr="00E13B2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 xml:space="preserve">Liquidated damages for </w:t>
            </w:r>
            <w:r w:rsidR="006E566E" w:rsidRPr="00E13B2D">
              <w:rPr>
                <w:rFonts w:ascii="Calibri" w:hAnsi="Calibri" w:cs="Arial"/>
              </w:rPr>
              <w:t>non-completion</w:t>
            </w:r>
            <w:r w:rsidRPr="00E13B2D">
              <w:rPr>
                <w:rFonts w:ascii="Calibri" w:hAnsi="Calibri" w:cs="Arial"/>
              </w:rPr>
              <w:t xml:space="preserve"> of work within the date of completion</w:t>
            </w: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Pr="00E13B2D" w:rsidRDefault="0049589A" w:rsidP="0089617C">
            <w:pPr>
              <w:ind w:left="-108"/>
              <w:jc w:val="both"/>
              <w:rPr>
                <w:rFonts w:ascii="Calibri" w:hAnsi="Calibri" w:cs="Arial"/>
                <w:b/>
              </w:rPr>
            </w:pPr>
            <w:proofErr w:type="spellStart"/>
            <w:r w:rsidRPr="00E13B2D">
              <w:rPr>
                <w:rFonts w:ascii="Calibri" w:hAnsi="Calibri" w:cs="Arial"/>
                <w:b/>
              </w:rPr>
              <w:t>Rs</w:t>
            </w:r>
            <w:proofErr w:type="spellEnd"/>
            <w:r w:rsidRPr="00E13B2D">
              <w:rPr>
                <w:rFonts w:ascii="Calibri" w:hAnsi="Calibri" w:cs="Arial"/>
                <w:b/>
              </w:rPr>
              <w:t>. 10,000/- ( Rupees Ten Thousand only) for every week if the  work remains unfinished after the date of  completion or the date extended subject to maximum of 10% of the value of work.</w:t>
            </w:r>
          </w:p>
        </w:tc>
      </w:tr>
      <w:tr w:rsidR="0049589A" w:rsidRPr="00E13B2D" w:rsidTr="0089617C">
        <w:trPr>
          <w:trHeight w:val="360"/>
        </w:trPr>
        <w:tc>
          <w:tcPr>
            <w:tcW w:w="524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</w:t>
            </w:r>
            <w:r w:rsidRPr="00E13B2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4085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  <w:r w:rsidRPr="00E13B2D">
              <w:rPr>
                <w:rFonts w:ascii="Calibri" w:hAnsi="Calibri" w:cs="Arial"/>
              </w:rPr>
              <w:t>Defect liability period</w:t>
            </w:r>
          </w:p>
          <w:p w:rsidR="0049589A" w:rsidRPr="00E13B2D" w:rsidRDefault="0049589A" w:rsidP="0089617C">
            <w:pPr>
              <w:jc w:val="both"/>
              <w:rPr>
                <w:rFonts w:ascii="Calibri" w:hAnsi="Calibri" w:cs="Arial"/>
              </w:rPr>
            </w:pPr>
          </w:p>
          <w:p w:rsidR="0049589A" w:rsidRPr="00E13B2D" w:rsidRDefault="0049589A" w:rsidP="0089617C">
            <w:pPr>
              <w:ind w:left="-522"/>
              <w:jc w:val="both"/>
              <w:rPr>
                <w:rFonts w:ascii="Calibri" w:hAnsi="Calibri" w:cs="Arial"/>
              </w:rPr>
            </w:pPr>
          </w:p>
        </w:tc>
        <w:tc>
          <w:tcPr>
            <w:tcW w:w="360" w:type="dxa"/>
          </w:tcPr>
          <w:p w:rsidR="0049589A" w:rsidRPr="00E13B2D" w:rsidRDefault="0049589A" w:rsidP="0089617C">
            <w:pPr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219" w:type="dxa"/>
          </w:tcPr>
          <w:p w:rsidR="0049589A" w:rsidRDefault="0049589A" w:rsidP="0089617C">
            <w:pPr>
              <w:ind w:left="-108" w:right="-108"/>
              <w:jc w:val="both"/>
              <w:rPr>
                <w:rFonts w:ascii="Calibri" w:hAnsi="Calibri" w:cs="Arial"/>
                <w:b/>
              </w:rPr>
            </w:pPr>
            <w:r w:rsidRPr="00E13B2D">
              <w:rPr>
                <w:rFonts w:ascii="Calibri" w:hAnsi="Calibri" w:cs="Arial"/>
                <w:b/>
              </w:rPr>
              <w:t>12 months from the date of completion certificate issued by the Bank Architect.</w:t>
            </w:r>
          </w:p>
          <w:p w:rsidR="0049589A" w:rsidRPr="00E13B2D" w:rsidRDefault="0049589A" w:rsidP="0089617C">
            <w:pPr>
              <w:ind w:left="-108" w:right="-108"/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49589A" w:rsidRPr="00E13B2D" w:rsidRDefault="0049589A" w:rsidP="0049589A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11</w:t>
      </w:r>
      <w:r w:rsidRPr="00E13B2D">
        <w:rPr>
          <w:rFonts w:ascii="Calibri" w:hAnsi="Calibri" w:cs="Arial"/>
          <w:b/>
        </w:rPr>
        <w:t>.  Cost of tender document</w:t>
      </w:r>
      <w:r w:rsidRPr="00E13B2D">
        <w:rPr>
          <w:rFonts w:ascii="Calibri" w:hAnsi="Calibri" w:cs="Arial"/>
          <w:b/>
        </w:rPr>
        <w:tab/>
        <w:t xml:space="preserve">                 </w:t>
      </w:r>
      <w:proofErr w:type="gramStart"/>
      <w:r w:rsidRPr="00E13B2D">
        <w:rPr>
          <w:rFonts w:ascii="Calibri" w:hAnsi="Calibri" w:cs="Arial"/>
          <w:b/>
        </w:rPr>
        <w:t xml:space="preserve">  :</w:t>
      </w:r>
      <w:proofErr w:type="gramEnd"/>
      <w:r w:rsidRPr="00E13B2D">
        <w:rPr>
          <w:rFonts w:ascii="Calibri" w:hAnsi="Calibri" w:cs="Arial"/>
          <w:b/>
        </w:rPr>
        <w:t xml:space="preserve">  Rs.</w:t>
      </w:r>
      <w:r>
        <w:rPr>
          <w:rFonts w:ascii="Calibri" w:hAnsi="Calibri" w:cs="Arial"/>
          <w:b/>
        </w:rPr>
        <w:t>1,000</w:t>
      </w:r>
      <w:r w:rsidRPr="00E13B2D">
        <w:rPr>
          <w:rFonts w:ascii="Calibri" w:hAnsi="Calibri" w:cs="Arial"/>
          <w:b/>
        </w:rPr>
        <w:t xml:space="preserve">/- (Rupees </w:t>
      </w:r>
      <w:r>
        <w:rPr>
          <w:rFonts w:ascii="Calibri" w:hAnsi="Calibri" w:cs="Arial"/>
          <w:b/>
        </w:rPr>
        <w:t>One thousand</w:t>
      </w:r>
      <w:r w:rsidRPr="00E13B2D">
        <w:rPr>
          <w:rFonts w:ascii="Calibri" w:hAnsi="Calibri" w:cs="Arial"/>
          <w:b/>
        </w:rPr>
        <w:t xml:space="preserve"> only)</w:t>
      </w:r>
      <w:r w:rsidRPr="00E13B2D">
        <w:rPr>
          <w:rFonts w:ascii="Calibri" w:hAnsi="Calibri" w:cs="Arial"/>
          <w:b/>
        </w:rPr>
        <w:tab/>
      </w:r>
    </w:p>
    <w:p w:rsidR="0049589A" w:rsidRPr="00E13B2D" w:rsidRDefault="0049589A" w:rsidP="0049589A">
      <w:pPr>
        <w:jc w:val="both"/>
        <w:rPr>
          <w:rFonts w:ascii="Calibri" w:hAnsi="Calibri" w:cs="Arial"/>
          <w:b/>
        </w:rPr>
      </w:pPr>
      <w:r w:rsidRPr="00E13B2D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2</w:t>
      </w:r>
      <w:r w:rsidRPr="00E13B2D">
        <w:rPr>
          <w:rFonts w:ascii="Calibri" w:hAnsi="Calibri" w:cs="Arial"/>
          <w:b/>
        </w:rPr>
        <w:t>.  Interested bidder may obtain further information from the office of consultant / Bank   Architect.</w:t>
      </w:r>
    </w:p>
    <w:p w:rsidR="0049589A" w:rsidRPr="00E13B2D" w:rsidRDefault="0049589A" w:rsidP="0049589A">
      <w:pPr>
        <w:jc w:val="both"/>
        <w:rPr>
          <w:rFonts w:ascii="Calibri" w:hAnsi="Calibri" w:cs="Arial"/>
          <w:b/>
        </w:rPr>
      </w:pPr>
      <w:r w:rsidRPr="00E13B2D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3</w:t>
      </w:r>
      <w:r w:rsidRPr="00E13B2D">
        <w:rPr>
          <w:rFonts w:ascii="Calibri" w:hAnsi="Calibri" w:cs="Arial"/>
          <w:b/>
        </w:rPr>
        <w:t xml:space="preserve">. Bank reserves the right to reject wholly or part of any or all tenders received without </w:t>
      </w:r>
      <w:r w:rsidR="00924060">
        <w:rPr>
          <w:rFonts w:ascii="Calibri" w:hAnsi="Calibri" w:cs="Arial"/>
          <w:b/>
        </w:rPr>
        <w:t>a</w:t>
      </w:r>
      <w:bookmarkStart w:id="0" w:name="_GoBack"/>
      <w:bookmarkEnd w:id="0"/>
      <w:r w:rsidRPr="00E13B2D">
        <w:rPr>
          <w:rFonts w:ascii="Calibri" w:hAnsi="Calibri" w:cs="Arial"/>
          <w:b/>
        </w:rPr>
        <w:t>ssigning any reason whatsoever, Also Bank reserves the right to split the work and   place the order to more than one party.</w:t>
      </w:r>
    </w:p>
    <w:p w:rsidR="0049589A" w:rsidRPr="00E13B2D" w:rsidRDefault="0049589A" w:rsidP="0049589A">
      <w:pPr>
        <w:jc w:val="both"/>
        <w:rPr>
          <w:rFonts w:ascii="Calibri" w:hAnsi="Calibri" w:cs="Arial"/>
          <w:b/>
        </w:rPr>
      </w:pPr>
    </w:p>
    <w:p w:rsidR="0049589A" w:rsidRPr="00E13B2D" w:rsidRDefault="0049589A" w:rsidP="0049589A">
      <w:pPr>
        <w:jc w:val="both"/>
        <w:rPr>
          <w:rFonts w:ascii="Calibri" w:hAnsi="Calibri" w:cs="Arial"/>
          <w:b/>
          <w:u w:val="single"/>
        </w:rPr>
      </w:pPr>
      <w:r w:rsidRPr="00E13B2D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4</w:t>
      </w:r>
      <w:r w:rsidRPr="00E13B2D">
        <w:rPr>
          <w:rFonts w:ascii="Calibri" w:hAnsi="Calibri" w:cs="Arial"/>
          <w:b/>
        </w:rPr>
        <w:t xml:space="preserve">. </w:t>
      </w:r>
      <w:r w:rsidRPr="00E13B2D">
        <w:rPr>
          <w:rFonts w:ascii="Calibri" w:hAnsi="Calibri" w:cs="Arial"/>
          <w:b/>
          <w:u w:val="single"/>
        </w:rPr>
        <w:t>ANY FREAK RATE OF INDIVIDUAL ITEM ON HIGHER SIDE ARE LIABLE FOR NEGOTIATION.</w:t>
      </w:r>
    </w:p>
    <w:p w:rsidR="0049589A" w:rsidRDefault="0049589A" w:rsidP="0049589A">
      <w:pPr>
        <w:jc w:val="both"/>
        <w:rPr>
          <w:rFonts w:ascii="Calibri" w:hAnsi="Calibri" w:cs="Arial"/>
          <w:b/>
        </w:rPr>
      </w:pPr>
    </w:p>
    <w:p w:rsidR="0049589A" w:rsidRDefault="0049589A" w:rsidP="0049589A">
      <w:pPr>
        <w:tabs>
          <w:tab w:val="left" w:pos="1440"/>
        </w:tabs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15.</w:t>
      </w:r>
      <w:r w:rsidRPr="003F2407">
        <w:rPr>
          <w:rFonts w:ascii="Arial" w:hAnsi="Arial"/>
          <w:sz w:val="22"/>
        </w:rPr>
        <w:t xml:space="preserve"> </w:t>
      </w:r>
      <w:r w:rsidRPr="003F2407">
        <w:rPr>
          <w:rFonts w:ascii="Calibri" w:hAnsi="Calibri" w:cs="Arial"/>
          <w:b/>
        </w:rPr>
        <w:t>The Tender document can be obtained from consultant M/s Techno Arch. Plot no.71/</w:t>
      </w:r>
      <w:r w:rsidR="005830AA" w:rsidRPr="003F2407">
        <w:rPr>
          <w:rFonts w:ascii="Calibri" w:hAnsi="Calibri" w:cs="Arial"/>
          <w:b/>
        </w:rPr>
        <w:t>7, Bhubaneswar</w:t>
      </w:r>
      <w:r w:rsidRPr="003F2407">
        <w:rPr>
          <w:rFonts w:ascii="Calibri" w:hAnsi="Calibri" w:cs="Arial"/>
          <w:b/>
        </w:rPr>
        <w:t xml:space="preserve">-751019. Mobile-9437189632. </w:t>
      </w:r>
    </w:p>
    <w:p w:rsidR="0049589A" w:rsidRDefault="0049589A" w:rsidP="0049589A">
      <w:pPr>
        <w:tabs>
          <w:tab w:val="left" w:pos="1440"/>
        </w:tabs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Arial"/>
          <w:b/>
        </w:rPr>
      </w:pPr>
    </w:p>
    <w:p w:rsidR="0049589A" w:rsidRDefault="0049589A" w:rsidP="0049589A">
      <w:pPr>
        <w:tabs>
          <w:tab w:val="left" w:pos="1440"/>
        </w:tabs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Arial"/>
          <w:b/>
        </w:rPr>
      </w:pPr>
    </w:p>
    <w:p w:rsidR="0049589A" w:rsidRPr="00CC057C" w:rsidRDefault="0049589A" w:rsidP="0049589A">
      <w:pPr>
        <w:tabs>
          <w:tab w:val="left" w:pos="1440"/>
        </w:tabs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Arial" w:hAnsi="Arial"/>
          <w:sz w:val="22"/>
        </w:rPr>
      </w:pPr>
    </w:p>
    <w:p w:rsidR="00F433F9" w:rsidRDefault="00F433F9"/>
    <w:sectPr w:rsidR="00F43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9A"/>
    <w:rsid w:val="003341C1"/>
    <w:rsid w:val="0049589A"/>
    <w:rsid w:val="005830AA"/>
    <w:rsid w:val="006E566E"/>
    <w:rsid w:val="00924060"/>
    <w:rsid w:val="00F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B0EE"/>
  <w15:chartTrackingRefBased/>
  <w15:docId w15:val="{090AA5A5-8517-4A93-94C1-6B1DE4C0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HABILDAR SETH</dc:creator>
  <cp:keywords/>
  <dc:description/>
  <cp:lastModifiedBy>HABILDAR SETH</cp:lastModifiedBy>
  <cp:revision>5</cp:revision>
  <cp:lastPrinted>2021-12-20T07:19:00Z</cp:lastPrinted>
  <dcterms:created xsi:type="dcterms:W3CDTF">2021-12-20T07:13:00Z</dcterms:created>
  <dcterms:modified xsi:type="dcterms:W3CDTF">2021-12-20T07:46:00Z</dcterms:modified>
</cp:coreProperties>
</file>