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284E" w:rsidRPr="0056257B" w:rsidRDefault="0009284E" w:rsidP="0009284E">
      <w:pPr>
        <w:rPr>
          <w:sz w:val="28"/>
          <w:szCs w:val="28"/>
        </w:rPr>
      </w:pPr>
      <w:r>
        <w:rPr>
          <w:sz w:val="28"/>
          <w:szCs w:val="28"/>
        </w:rPr>
        <w:t xml:space="preserve">DRAFT </w:t>
      </w:r>
      <w:r w:rsidR="002701F8" w:rsidRPr="0056257B">
        <w:rPr>
          <w:sz w:val="28"/>
          <w:szCs w:val="28"/>
        </w:rPr>
        <w:t xml:space="preserve">ADVERTISEMENT </w:t>
      </w:r>
      <w:r w:rsidR="002701F8">
        <w:rPr>
          <w:sz w:val="28"/>
          <w:szCs w:val="28"/>
        </w:rPr>
        <w:t>IN</w:t>
      </w:r>
      <w:r>
        <w:rPr>
          <w:sz w:val="28"/>
          <w:szCs w:val="28"/>
        </w:rPr>
        <w:t xml:space="preserve"> WEBSITE </w:t>
      </w:r>
      <w:r w:rsidRPr="0056257B">
        <w:rPr>
          <w:sz w:val="28"/>
          <w:szCs w:val="28"/>
        </w:rPr>
        <w:t>FOR LEASING OF PREMISES</w:t>
      </w:r>
    </w:p>
    <w:p w:rsidR="0009284E" w:rsidRPr="0056257B" w:rsidRDefault="0009284E" w:rsidP="0009284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6"/>
      </w:tblGrid>
      <w:tr w:rsidR="0009284E" w:rsidRPr="0056257B" w:rsidTr="008504B1">
        <w:trPr>
          <w:trHeight w:val="4109"/>
        </w:trPr>
        <w:tc>
          <w:tcPr>
            <w:tcW w:w="8856" w:type="dxa"/>
          </w:tcPr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sz w:val="28"/>
                <w:szCs w:val="28"/>
              </w:rPr>
              <w:t xml:space="preserve">                             </w:t>
            </w:r>
            <w:r w:rsidRPr="0056257B">
              <w:rPr>
                <w:b/>
                <w:sz w:val="28"/>
                <w:szCs w:val="28"/>
              </w:rPr>
              <w:t>Zonal Office, Karnal</w:t>
            </w:r>
          </w:p>
          <w:p w:rsidR="0009284E" w:rsidRPr="0056257B" w:rsidRDefault="0009284E" w:rsidP="008504B1">
            <w:pPr>
              <w:jc w:val="right"/>
              <w:rPr>
                <w:bCs/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   S.C.O. 244-245, FF &amp; SF,</w:t>
            </w:r>
          </w:p>
          <w:p w:rsidR="0009284E" w:rsidRPr="0056257B" w:rsidRDefault="0009284E" w:rsidP="008504B1">
            <w:pPr>
              <w:jc w:val="right"/>
              <w:rPr>
                <w:sz w:val="28"/>
                <w:szCs w:val="28"/>
              </w:rPr>
            </w:pPr>
            <w:r w:rsidRPr="0056257B">
              <w:rPr>
                <w:bCs/>
                <w:sz w:val="28"/>
                <w:szCs w:val="28"/>
              </w:rPr>
              <w:t xml:space="preserve">                                 Sector 12, Karnal- 132001</w:t>
            </w:r>
            <w:r w:rsidRPr="0056257B">
              <w:rPr>
                <w:sz w:val="28"/>
                <w:szCs w:val="28"/>
              </w:rPr>
              <w:t xml:space="preserve">. </w:t>
            </w:r>
          </w:p>
          <w:p w:rsidR="001517F7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56257B">
              <w:rPr>
                <w:noProof/>
                <w:sz w:val="28"/>
                <w:szCs w:val="28"/>
                <w:lang w:val="en-IN" w:eastAsia="en-IN" w:bidi="hi-I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67945</wp:posOffset>
                  </wp:positionH>
                  <wp:positionV relativeFrom="paragraph">
                    <wp:posOffset>-625475</wp:posOffset>
                  </wp:positionV>
                  <wp:extent cx="1828800" cy="469900"/>
                  <wp:effectExtent l="0" t="0" r="0" b="6350"/>
                  <wp:wrapSquare wrapText="bothSides"/>
                  <wp:docPr id="1" name="Picture 1" descr="INDIANB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NDIANB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0" cy="469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6257B">
              <w:rPr>
                <w:rFonts w:ascii="Tahoma" w:hAnsi="Tahoma" w:cs="Tahoma"/>
                <w:b/>
                <w:sz w:val="28"/>
                <w:szCs w:val="28"/>
              </w:rPr>
              <w:t xml:space="preserve"> </w:t>
            </w:r>
          </w:p>
          <w:p w:rsidR="0009284E" w:rsidRPr="00D15906" w:rsidRDefault="0009284E" w:rsidP="001517F7">
            <w:pPr>
              <w:rPr>
                <w:rFonts w:ascii="Tahoma" w:hAnsi="Tahoma" w:cs="Tahoma"/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NOTICE INVITING TENDERS FOR LEASING OF OFFICE PREMISES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D1590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D15906">
              <w:rPr>
                <w:b/>
                <w:sz w:val="28"/>
                <w:szCs w:val="28"/>
              </w:rPr>
              <w:t>Indian Bank,</w:t>
            </w:r>
            <w:r w:rsidRPr="00D15906">
              <w:rPr>
                <w:sz w:val="28"/>
                <w:szCs w:val="28"/>
              </w:rPr>
              <w:t xml:space="preserve"> a Public Sector Bank invites tenders under 2 bid system (Technical &amp; Financial Bid) from owners of office premises willing to offer on lease basis (Ready built</w:t>
            </w:r>
            <w:r w:rsidR="001517F7" w:rsidRPr="00D15906">
              <w:rPr>
                <w:sz w:val="28"/>
                <w:szCs w:val="28"/>
              </w:rPr>
              <w:t>/ under construction</w:t>
            </w:r>
            <w:r w:rsidRPr="00D15906">
              <w:rPr>
                <w:sz w:val="28"/>
                <w:szCs w:val="28"/>
              </w:rPr>
              <w:t xml:space="preserve">) in </w:t>
            </w:r>
            <w:r w:rsidR="001517F7" w:rsidRPr="00D15906">
              <w:rPr>
                <w:sz w:val="28"/>
                <w:szCs w:val="28"/>
              </w:rPr>
              <w:t xml:space="preserve"> Jagadhari</w:t>
            </w:r>
            <w:r w:rsidRPr="00D15906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15906">
              <w:rPr>
                <w:sz w:val="28"/>
                <w:szCs w:val="28"/>
              </w:rPr>
              <w:t>measuring approx. 1500 sq</w:t>
            </w:r>
            <w:r w:rsidR="001517F7" w:rsidRPr="00D15906">
              <w:rPr>
                <w:sz w:val="28"/>
                <w:szCs w:val="28"/>
              </w:rPr>
              <w:t>.</w:t>
            </w:r>
            <w:r w:rsidRPr="00D15906">
              <w:rPr>
                <w:sz w:val="28"/>
                <w:szCs w:val="28"/>
              </w:rPr>
              <w:t xml:space="preserve"> ft. carpet area preferably on Ground Floor with  parking facility for a lease period of 15 years for setting up their Branch/office.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 xml:space="preserve">Tender forms can be obtained from our website </w:t>
            </w:r>
            <w:hyperlink r:id="rId5" w:history="1">
              <w:r w:rsidRPr="00D15906">
                <w:rPr>
                  <w:rStyle w:val="Hyperlink"/>
                  <w:sz w:val="28"/>
                  <w:szCs w:val="28"/>
                </w:rPr>
                <w:t>www.indianbank.in</w:t>
              </w:r>
            </w:hyperlink>
            <w:r w:rsidRPr="00D15906">
              <w:rPr>
                <w:sz w:val="28"/>
                <w:szCs w:val="28"/>
              </w:rPr>
              <w:t xml:space="preserve"> or our Zonal Office, Karnal and to be submitted in prescribed format to Zonal O</w:t>
            </w:r>
            <w:r w:rsidR="00086B15" w:rsidRPr="00D15906">
              <w:rPr>
                <w:sz w:val="28"/>
                <w:szCs w:val="28"/>
              </w:rPr>
              <w:t>ffice, Karnal (address above)</w:t>
            </w:r>
            <w:r w:rsidRPr="00D15906">
              <w:rPr>
                <w:sz w:val="28"/>
                <w:szCs w:val="28"/>
              </w:rPr>
              <w:t>. Last date</w:t>
            </w:r>
            <w:r w:rsidR="00D15906" w:rsidRPr="00D15906">
              <w:rPr>
                <w:sz w:val="28"/>
                <w:szCs w:val="28"/>
              </w:rPr>
              <w:t xml:space="preserve"> for submission of bids is 01.11</w:t>
            </w:r>
            <w:r w:rsidR="001517F7" w:rsidRPr="00D15906">
              <w:rPr>
                <w:sz w:val="28"/>
                <w:szCs w:val="28"/>
              </w:rPr>
              <w:t>.2022 at</w:t>
            </w:r>
            <w:r w:rsidR="00EA592D" w:rsidRPr="00D15906">
              <w:rPr>
                <w:sz w:val="28"/>
                <w:szCs w:val="28"/>
              </w:rPr>
              <w:t xml:space="preserve"> 4:00</w:t>
            </w:r>
            <w:r w:rsidR="00D15906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="00EA592D" w:rsidRPr="00D15906">
              <w:rPr>
                <w:sz w:val="28"/>
                <w:szCs w:val="28"/>
              </w:rPr>
              <w:t xml:space="preserve">pm </w:t>
            </w:r>
            <w:r w:rsidRPr="00D15906">
              <w:rPr>
                <w:sz w:val="28"/>
                <w:szCs w:val="28"/>
              </w:rPr>
              <w:t>and duly filled in tenders are to be submitted in prescribed format to the same address.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 xml:space="preserve">Tenders are to be submitted in Two cover system consisting of Technical Bid and Financial Bid in two separate sealed covers </w:t>
            </w:r>
            <w:r w:rsidR="00D17599" w:rsidRPr="00D15906">
              <w:rPr>
                <w:sz w:val="28"/>
                <w:szCs w:val="28"/>
              </w:rPr>
              <w:t xml:space="preserve">superscripting “Technical Bid” </w:t>
            </w:r>
            <w:r w:rsidRPr="00D15906">
              <w:rPr>
                <w:sz w:val="28"/>
                <w:szCs w:val="28"/>
              </w:rPr>
              <w:t>or “Financial Bid”.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The Technical bids should be enclosed with refundable EMD of Rs.5000</w:t>
            </w:r>
            <w:r w:rsidR="001517F7" w:rsidRPr="00D15906">
              <w:rPr>
                <w:sz w:val="28"/>
                <w:szCs w:val="28"/>
              </w:rPr>
              <w:t>/-</w:t>
            </w:r>
            <w:r w:rsidRPr="00D15906">
              <w:rPr>
                <w:sz w:val="28"/>
                <w:szCs w:val="28"/>
              </w:rPr>
              <w:t xml:space="preserve"> </w:t>
            </w:r>
            <w:r w:rsidR="001517F7" w:rsidRPr="00D15906">
              <w:rPr>
                <w:sz w:val="28"/>
                <w:szCs w:val="28"/>
              </w:rPr>
              <w:t xml:space="preserve">and non-refundable EMD of Rs.250/- </w:t>
            </w:r>
            <w:r w:rsidRPr="00D15906">
              <w:rPr>
                <w:sz w:val="28"/>
                <w:szCs w:val="28"/>
              </w:rPr>
              <w:t>by way of DD/BPO favorin</w:t>
            </w:r>
            <w:r w:rsidR="00D15906" w:rsidRPr="00D15906">
              <w:rPr>
                <w:sz w:val="28"/>
                <w:szCs w:val="28"/>
              </w:rPr>
              <w:t>g Indian Bank on or before 01.11</w:t>
            </w:r>
            <w:r w:rsidRPr="00D15906">
              <w:rPr>
                <w:sz w:val="28"/>
                <w:szCs w:val="28"/>
              </w:rPr>
              <w:t>.2022.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The Techni</w:t>
            </w:r>
            <w:r w:rsidR="00D15906" w:rsidRPr="00D15906">
              <w:rPr>
                <w:sz w:val="28"/>
                <w:szCs w:val="28"/>
              </w:rPr>
              <w:t>cal Bids will be opened on 01.11</w:t>
            </w:r>
            <w:r w:rsidRPr="00D15906">
              <w:rPr>
                <w:sz w:val="28"/>
                <w:szCs w:val="28"/>
              </w:rPr>
              <w:t>.2022 at 4:30pm.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Incomplete tenders/Late tenders /tenders not accompanied by requisite EMD/tenders not in the form specified are liable to be rejected.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Priority will be given to tenders from Public Sector Undertaking/Govt. Organizations.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The Bank reserves the right to reject any or all offers without assigning any reasons whatsoever.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  <w:r w:rsidRPr="00D15906">
              <w:rPr>
                <w:sz w:val="28"/>
                <w:szCs w:val="28"/>
              </w:rPr>
              <w:t>Tenders from agents/brokers will not be accepted.</w:t>
            </w:r>
          </w:p>
          <w:p w:rsidR="0009284E" w:rsidRPr="00D15906" w:rsidRDefault="0009284E" w:rsidP="008504B1">
            <w:pPr>
              <w:jc w:val="both"/>
              <w:rPr>
                <w:sz w:val="28"/>
                <w:szCs w:val="28"/>
              </w:rPr>
            </w:pPr>
          </w:p>
          <w:p w:rsidR="0009284E" w:rsidRPr="00D15906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D15906">
              <w:rPr>
                <w:b/>
                <w:bCs/>
                <w:sz w:val="28"/>
                <w:szCs w:val="28"/>
              </w:rPr>
              <w:t xml:space="preserve">                                                    AGM</w:t>
            </w:r>
          </w:p>
          <w:p w:rsidR="0009284E" w:rsidRPr="00D15906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D15906">
              <w:rPr>
                <w:b/>
                <w:bCs/>
                <w:sz w:val="28"/>
                <w:szCs w:val="28"/>
              </w:rPr>
              <w:t xml:space="preserve">                                          Indian Bank, Zonal Office</w:t>
            </w:r>
          </w:p>
          <w:p w:rsidR="0009284E" w:rsidRPr="00D15906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D15906">
              <w:rPr>
                <w:b/>
                <w:bCs/>
                <w:sz w:val="28"/>
                <w:szCs w:val="28"/>
              </w:rPr>
              <w:t xml:space="preserve">                                               Premises Dept.</w:t>
            </w:r>
          </w:p>
          <w:p w:rsidR="0009284E" w:rsidRPr="00D15906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D15906">
              <w:rPr>
                <w:b/>
                <w:bCs/>
                <w:sz w:val="28"/>
                <w:szCs w:val="28"/>
              </w:rPr>
              <w:t xml:space="preserve">                                                 Karnal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</w:t>
            </w: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</w:p>
          <w:p w:rsidR="0009284E" w:rsidRPr="0056257B" w:rsidRDefault="0009284E" w:rsidP="008504B1">
            <w:pPr>
              <w:jc w:val="both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</w:t>
            </w:r>
          </w:p>
          <w:p w:rsidR="0009284E" w:rsidRPr="0056257B" w:rsidRDefault="0009284E" w:rsidP="008504B1">
            <w:pPr>
              <w:jc w:val="right"/>
              <w:rPr>
                <w:b/>
                <w:bCs/>
                <w:sz w:val="28"/>
                <w:szCs w:val="28"/>
              </w:rPr>
            </w:pPr>
            <w:r w:rsidRPr="0056257B">
              <w:rPr>
                <w:b/>
                <w:bCs/>
                <w:sz w:val="28"/>
                <w:szCs w:val="28"/>
              </w:rPr>
              <w:t xml:space="preserve">                                                  </w:t>
            </w:r>
          </w:p>
        </w:tc>
      </w:tr>
    </w:tbl>
    <w:p w:rsidR="0009284E" w:rsidRDefault="0009284E" w:rsidP="0009284E"/>
    <w:p w:rsidR="0009284E" w:rsidRDefault="0009284E" w:rsidP="0009284E"/>
    <w:p w:rsidR="0009284E" w:rsidRDefault="0009284E" w:rsidP="0009284E"/>
    <w:p w:rsidR="00692780" w:rsidRDefault="00D15906"/>
    <w:sectPr w:rsidR="0069278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0887"/>
    <w:rsid w:val="00047014"/>
    <w:rsid w:val="00086B15"/>
    <w:rsid w:val="0009284E"/>
    <w:rsid w:val="001517F7"/>
    <w:rsid w:val="002701F8"/>
    <w:rsid w:val="004A1F67"/>
    <w:rsid w:val="00590887"/>
    <w:rsid w:val="009B17B4"/>
    <w:rsid w:val="00B74933"/>
    <w:rsid w:val="00D15906"/>
    <w:rsid w:val="00D17599"/>
    <w:rsid w:val="00D47458"/>
    <w:rsid w:val="00EA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7BA760F-7757-4FB7-A2B3-CC235B20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28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9284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28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284E"/>
    <w:rPr>
      <w:rFonts w:ascii="Segoe UI" w:eastAsia="Times New Roman" w:hAnsi="Segoe UI" w:cs="Segoe UI"/>
      <w:sz w:val="18"/>
      <w:szCs w:val="18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dianbank.in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333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RASHNA DEVI</dc:creator>
  <cp:keywords/>
  <dc:description/>
  <cp:lastModifiedBy>RASHNA DEVI</cp:lastModifiedBy>
  <cp:revision>36</cp:revision>
  <cp:lastPrinted>2022-07-29T06:14:00Z</cp:lastPrinted>
  <dcterms:created xsi:type="dcterms:W3CDTF">2022-03-15T11:14:00Z</dcterms:created>
  <dcterms:modified xsi:type="dcterms:W3CDTF">2022-10-18T10:24:00Z</dcterms:modified>
</cp:coreProperties>
</file>