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459" w:rsidRPr="009F4DC2" w:rsidRDefault="00234459" w:rsidP="00234459">
      <w:pPr>
        <w:pStyle w:val="NoSpacing"/>
        <w:jc w:val="center"/>
        <w:rPr>
          <w:b/>
          <w:bCs/>
          <w:sz w:val="28"/>
          <w:szCs w:val="28"/>
        </w:rPr>
      </w:pPr>
      <w:r w:rsidRPr="009F4DC2">
        <w:rPr>
          <w:b/>
          <w:bCs/>
          <w:sz w:val="28"/>
          <w:szCs w:val="28"/>
        </w:rPr>
        <w:t>“</w:t>
      </w:r>
      <w:r w:rsidRPr="009F4DC2">
        <w:rPr>
          <w:b/>
          <w:sz w:val="28"/>
          <w:szCs w:val="28"/>
        </w:rPr>
        <w:t>NOTICE INVITING TENDERS FOR CARRYING OUT ELECTRICAL SAFETY AND ENERGY AUDIT IN BRANCHES/OFFICES/OFFSITE ATMs OF ERNAKULAM ZONE</w:t>
      </w:r>
      <w:r w:rsidRPr="009F4DC2">
        <w:rPr>
          <w:b/>
          <w:bCs/>
          <w:sz w:val="28"/>
          <w:szCs w:val="28"/>
        </w:rPr>
        <w:t>”</w:t>
      </w:r>
    </w:p>
    <w:p w:rsidR="00234459" w:rsidRDefault="00234459" w:rsidP="00234459">
      <w:pPr>
        <w:pStyle w:val="NoSpacing"/>
        <w:jc w:val="center"/>
        <w:rPr>
          <w:b/>
          <w:bCs/>
        </w:rPr>
      </w:pPr>
    </w:p>
    <w:p w:rsidR="00234459" w:rsidRPr="00033F60" w:rsidRDefault="00234459" w:rsidP="00234459">
      <w:pPr>
        <w:pStyle w:val="NoSpacing"/>
        <w:jc w:val="center"/>
        <w:rPr>
          <w:b/>
          <w:bCs/>
        </w:rPr>
      </w:pPr>
    </w:p>
    <w:tbl>
      <w:tblPr>
        <w:tblW w:w="979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2"/>
      </w:tblGrid>
      <w:tr w:rsidR="00234459" w:rsidRPr="00033F60" w:rsidTr="00A17626">
        <w:trPr>
          <w:trHeight w:val="3388"/>
        </w:trPr>
        <w:tc>
          <w:tcPr>
            <w:tcW w:w="9792" w:type="dxa"/>
          </w:tcPr>
          <w:p w:rsidR="00234459" w:rsidRPr="00033F60" w:rsidRDefault="00234459" w:rsidP="00A17626">
            <w:pPr>
              <w:widowControl w:val="0"/>
              <w:tabs>
                <w:tab w:val="left" w:pos="401"/>
              </w:tabs>
              <w:autoSpaceDE w:val="0"/>
              <w:autoSpaceDN w:val="0"/>
              <w:spacing w:after="0" w:line="240" w:lineRule="auto"/>
              <w:jc w:val="both"/>
              <w:rPr>
                <w:rFonts w:ascii="Times New Roman" w:eastAsia="Times New Roman" w:hAnsi="Times New Roman" w:cs="Times New Roman"/>
                <w:b/>
                <w:bCs/>
                <w:sz w:val="24"/>
                <w:szCs w:val="24"/>
                <w:lang w:val="en-GB" w:bidi="ar-SA"/>
              </w:rPr>
            </w:pPr>
          </w:p>
          <w:p w:rsidR="00234459" w:rsidRPr="00033F60" w:rsidRDefault="00234459" w:rsidP="00A17626">
            <w:pPr>
              <w:widowControl w:val="0"/>
              <w:tabs>
                <w:tab w:val="left" w:pos="401"/>
              </w:tabs>
              <w:autoSpaceDE w:val="0"/>
              <w:autoSpaceDN w:val="0"/>
              <w:spacing w:after="0" w:line="240" w:lineRule="auto"/>
              <w:jc w:val="both"/>
              <w:rPr>
                <w:rFonts w:ascii="Times New Roman" w:hAnsi="Times New Roman" w:cs="Times New Roman"/>
                <w:sz w:val="24"/>
                <w:szCs w:val="24"/>
              </w:rPr>
            </w:pPr>
            <w:r w:rsidRPr="00033F60">
              <w:rPr>
                <w:rFonts w:ascii="Times New Roman" w:hAnsi="Times New Roman" w:cs="Times New Roman"/>
                <w:sz w:val="24"/>
                <w:szCs w:val="24"/>
              </w:rPr>
              <w:t xml:space="preserve">Indian Bank, a Public Sector Bank invites tenders for carrying out Electrical safety and Energy Audit in their branches in Ernakulam zone. The sealed Tenders should be forwarded to the below mentioned address on or before </w:t>
            </w:r>
            <w:r>
              <w:rPr>
                <w:rFonts w:ascii="Times New Roman" w:hAnsi="Times New Roman" w:cs="Times New Roman"/>
                <w:sz w:val="24"/>
                <w:szCs w:val="24"/>
              </w:rPr>
              <w:t>2</w:t>
            </w:r>
            <w:r w:rsidR="009F4DC2">
              <w:rPr>
                <w:rFonts w:ascii="Times New Roman" w:hAnsi="Times New Roman" w:cs="Times New Roman"/>
                <w:sz w:val="24"/>
                <w:szCs w:val="24"/>
              </w:rPr>
              <w:t>4</w:t>
            </w:r>
            <w:r w:rsidRPr="00033F60">
              <w:rPr>
                <w:rFonts w:ascii="Times New Roman" w:hAnsi="Times New Roman" w:cs="Times New Roman"/>
                <w:sz w:val="24"/>
                <w:szCs w:val="24"/>
              </w:rPr>
              <w:t xml:space="preserve">.07.2023 3.00 pm. </w:t>
            </w:r>
          </w:p>
          <w:p w:rsidR="00234459" w:rsidRPr="00033F60" w:rsidRDefault="00234459" w:rsidP="00A17626">
            <w:pPr>
              <w:widowControl w:val="0"/>
              <w:tabs>
                <w:tab w:val="left" w:pos="401"/>
              </w:tabs>
              <w:autoSpaceDE w:val="0"/>
              <w:autoSpaceDN w:val="0"/>
              <w:spacing w:after="0" w:line="240" w:lineRule="auto"/>
              <w:jc w:val="both"/>
              <w:rPr>
                <w:rFonts w:ascii="Times New Roman" w:hAnsi="Times New Roman" w:cs="Times New Roman"/>
                <w:sz w:val="24"/>
                <w:szCs w:val="24"/>
              </w:rPr>
            </w:pPr>
          </w:p>
          <w:p w:rsidR="00234459" w:rsidRPr="00033F60" w:rsidRDefault="00234459" w:rsidP="00A17626">
            <w:pPr>
              <w:widowControl w:val="0"/>
              <w:tabs>
                <w:tab w:val="left" w:pos="401"/>
              </w:tabs>
              <w:autoSpaceDE w:val="0"/>
              <w:autoSpaceDN w:val="0"/>
              <w:spacing w:after="0" w:line="240" w:lineRule="auto"/>
              <w:jc w:val="both"/>
              <w:rPr>
                <w:rFonts w:ascii="Times New Roman" w:hAnsi="Times New Roman" w:cs="Times New Roman"/>
                <w:sz w:val="24"/>
                <w:szCs w:val="24"/>
              </w:rPr>
            </w:pPr>
            <w:r w:rsidRPr="00033F60">
              <w:rPr>
                <w:rFonts w:ascii="Times New Roman" w:hAnsi="Times New Roman" w:cs="Times New Roman"/>
                <w:sz w:val="24"/>
                <w:szCs w:val="24"/>
              </w:rPr>
              <w:t>Eligibility criteria, Scope of Work, duration of work, List of Branches/offices/ATMs and other terms and conditions of the contract are given in the Tender document attached herewith. The Sealed Tenders will be opened on 2</w:t>
            </w:r>
            <w:r w:rsidR="009F4DC2">
              <w:rPr>
                <w:rFonts w:ascii="Times New Roman" w:hAnsi="Times New Roman" w:cs="Times New Roman"/>
                <w:sz w:val="24"/>
                <w:szCs w:val="24"/>
              </w:rPr>
              <w:t>5</w:t>
            </w:r>
            <w:r w:rsidRPr="00033F60">
              <w:rPr>
                <w:rFonts w:ascii="Times New Roman" w:hAnsi="Times New Roman" w:cs="Times New Roman"/>
                <w:sz w:val="24"/>
                <w:szCs w:val="24"/>
              </w:rPr>
              <w:t>.07.2023 at 11.00 am. Incomplete Tenders / late Tenders / Tenders not accompanied by requisite documents are liable to be rejected. The Bank reserves the right to reject any/all Tender(s) without assigning any reasons whatsoever.</w:t>
            </w:r>
          </w:p>
          <w:p w:rsidR="00234459" w:rsidRPr="00033F60" w:rsidRDefault="00234459" w:rsidP="00A17626">
            <w:pPr>
              <w:widowControl w:val="0"/>
              <w:tabs>
                <w:tab w:val="left" w:pos="401"/>
              </w:tabs>
              <w:autoSpaceDE w:val="0"/>
              <w:autoSpaceDN w:val="0"/>
              <w:spacing w:after="0" w:line="240" w:lineRule="auto"/>
              <w:jc w:val="both"/>
              <w:rPr>
                <w:rFonts w:ascii="Times New Roman" w:hAnsi="Times New Roman" w:cs="Times New Roman"/>
                <w:sz w:val="24"/>
                <w:szCs w:val="24"/>
              </w:rPr>
            </w:pPr>
          </w:p>
          <w:p w:rsidR="00234459" w:rsidRPr="00033F60" w:rsidRDefault="00234459" w:rsidP="00A17626">
            <w:pPr>
              <w:widowControl w:val="0"/>
              <w:tabs>
                <w:tab w:val="left" w:pos="401"/>
              </w:tabs>
              <w:autoSpaceDE w:val="0"/>
              <w:autoSpaceDN w:val="0"/>
              <w:spacing w:after="0" w:line="240" w:lineRule="auto"/>
              <w:jc w:val="both"/>
              <w:rPr>
                <w:rFonts w:ascii="Times New Roman" w:hAnsi="Times New Roman" w:cs="Times New Roman"/>
                <w:b/>
                <w:sz w:val="24"/>
                <w:szCs w:val="24"/>
              </w:rPr>
            </w:pPr>
            <w:r w:rsidRPr="00033F60">
              <w:rPr>
                <w:rFonts w:ascii="Times New Roman" w:hAnsi="Times New Roman" w:cs="Times New Roman"/>
                <w:sz w:val="24"/>
                <w:szCs w:val="24"/>
              </w:rPr>
              <w:t xml:space="preserve">Tenders from agents / brokers will not be accepted. </w:t>
            </w:r>
            <w:r w:rsidRPr="00033F60">
              <w:rPr>
                <w:rFonts w:ascii="Times New Roman" w:hAnsi="Times New Roman" w:cs="Times New Roman"/>
                <w:b/>
                <w:sz w:val="24"/>
                <w:szCs w:val="24"/>
              </w:rPr>
              <w:t>For further details, please log on to our Bank’s Web-site www.indianbank.in.</w:t>
            </w:r>
          </w:p>
          <w:p w:rsidR="00234459" w:rsidRPr="00033F60" w:rsidRDefault="00234459" w:rsidP="00A17626">
            <w:pPr>
              <w:pStyle w:val="Heading1"/>
              <w:spacing w:before="161"/>
              <w:jc w:val="both"/>
              <w:rPr>
                <w:u w:val="none"/>
              </w:rPr>
            </w:pPr>
            <w:r w:rsidRPr="00033F60">
              <w:rPr>
                <w:u w:val="none"/>
              </w:rPr>
              <w:t xml:space="preserve">Date: </w:t>
            </w:r>
            <w:r w:rsidR="009F4DC2">
              <w:rPr>
                <w:u w:val="none"/>
              </w:rPr>
              <w:t>09</w:t>
            </w:r>
            <w:r w:rsidRPr="00033F60">
              <w:rPr>
                <w:u w:val="none"/>
              </w:rPr>
              <w:t>.07.2023</w:t>
            </w:r>
            <w:bookmarkStart w:id="0" w:name="_GoBack"/>
            <w:bookmarkEnd w:id="0"/>
          </w:p>
          <w:p w:rsidR="00234459" w:rsidRPr="00033F60" w:rsidRDefault="00234459" w:rsidP="00A17626">
            <w:pPr>
              <w:tabs>
                <w:tab w:val="left" w:pos="1024"/>
                <w:tab w:val="left" w:pos="7361"/>
              </w:tabs>
              <w:spacing w:before="1" w:after="0" w:line="240" w:lineRule="auto"/>
              <w:jc w:val="both"/>
              <w:rPr>
                <w:rFonts w:ascii="Times New Roman" w:hAnsi="Times New Roman" w:cs="Times New Roman"/>
                <w:sz w:val="24"/>
                <w:szCs w:val="24"/>
                <w:lang w:val="en-GB" w:bidi="ar-SA"/>
              </w:rPr>
            </w:pPr>
            <w:r w:rsidRPr="00033F60">
              <w:rPr>
                <w:rFonts w:ascii="Times New Roman" w:hAnsi="Times New Roman" w:cs="Times New Roman"/>
                <w:sz w:val="24"/>
                <w:szCs w:val="24"/>
              </w:rPr>
              <w:t xml:space="preserve">Place: Ernakulam                                                                              </w:t>
            </w:r>
            <w:r w:rsidRPr="00033F60">
              <w:rPr>
                <w:rFonts w:ascii="Times New Roman" w:hAnsi="Times New Roman" w:cs="Times New Roman"/>
                <w:sz w:val="24"/>
                <w:szCs w:val="24"/>
              </w:rPr>
              <w:tab/>
              <w:t>Zonal Manager</w:t>
            </w:r>
          </w:p>
        </w:tc>
      </w:tr>
    </w:tbl>
    <w:p w:rsidR="005315D2" w:rsidRDefault="005315D2"/>
    <w:sectPr w:rsidR="00531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39"/>
    <w:rsid w:val="00234459"/>
    <w:rsid w:val="005315D2"/>
    <w:rsid w:val="009F4DC2"/>
    <w:rsid w:val="00A247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F08F0-6350-40EC-9122-47CAB7D8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59"/>
    <w:pPr>
      <w:spacing w:after="200" w:line="276" w:lineRule="auto"/>
    </w:pPr>
    <w:rPr>
      <w:rFonts w:eastAsiaTheme="minorEastAsia"/>
      <w:szCs w:val="20"/>
      <w:lang w:val="en-US" w:bidi="hi-IN"/>
    </w:rPr>
  </w:style>
  <w:style w:type="paragraph" w:styleId="Heading1">
    <w:name w:val="heading 1"/>
    <w:basedOn w:val="Normal"/>
    <w:next w:val="Normal"/>
    <w:link w:val="Heading1Char"/>
    <w:qFormat/>
    <w:rsid w:val="00234459"/>
    <w:pPr>
      <w:keepNext/>
      <w:spacing w:after="0" w:line="240" w:lineRule="auto"/>
      <w:outlineLvl w:val="0"/>
    </w:pPr>
    <w:rPr>
      <w:rFonts w:ascii="Times New Roman" w:eastAsia="Times New Roman" w:hAnsi="Times New Roman" w:cs="Times New Roman"/>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459"/>
    <w:rPr>
      <w:rFonts w:ascii="Times New Roman" w:eastAsia="Times New Roman" w:hAnsi="Times New Roman" w:cs="Times New Roman"/>
      <w:sz w:val="24"/>
      <w:szCs w:val="24"/>
      <w:u w:val="single"/>
      <w:lang w:val="en-US"/>
    </w:rPr>
  </w:style>
  <w:style w:type="paragraph" w:styleId="NoSpacing">
    <w:name w:val="No Spacing"/>
    <w:aliases w:val="normal"/>
    <w:link w:val="NoSpacingChar"/>
    <w:uiPriority w:val="1"/>
    <w:qFormat/>
    <w:rsid w:val="00234459"/>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aliases w:val="normal Char"/>
    <w:link w:val="NoSpacing"/>
    <w:uiPriority w:val="1"/>
    <w:rsid w:val="0023445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GIRIJAN MENON</dc:creator>
  <cp:keywords/>
  <dc:description/>
  <cp:lastModifiedBy>PREM GIRIJAN MENON</cp:lastModifiedBy>
  <cp:revision>4</cp:revision>
  <dcterms:created xsi:type="dcterms:W3CDTF">2023-07-04T12:09:00Z</dcterms:created>
  <dcterms:modified xsi:type="dcterms:W3CDTF">2023-07-09T10:42:00Z</dcterms:modified>
</cp:coreProperties>
</file>