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8236A4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626.8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205AB7">
                    <w:rPr>
                      <w:rFonts w:cstheme="minorHAnsi"/>
                      <w:bCs/>
                      <w:sz w:val="36"/>
                      <w:szCs w:val="36"/>
                    </w:rPr>
                    <w:t>for Our</w:t>
                  </w:r>
                  <w:r w:rsidR="00637C4E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B154C6">
                    <w:rPr>
                      <w:rFonts w:cstheme="minorHAnsi"/>
                      <w:b/>
                      <w:sz w:val="36"/>
                      <w:szCs w:val="36"/>
                    </w:rPr>
                    <w:t>CUTTACK NAYASARAK</w:t>
                  </w:r>
                  <w:r w:rsidR="00637C4E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BRANCH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and Architect Office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Plot No - 71/7,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Jadupur</w:t>
                  </w:r>
                  <w:proofErr w:type="spellEnd"/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ascii="Arial" w:hAnsi="Arial"/>
                      <w:b/>
                    </w:rPr>
                    <w:t xml:space="preserve"> </w:t>
                  </w:r>
                  <w:proofErr w:type="gram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Near 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Ranasinghpur</w:t>
                  </w:r>
                  <w:proofErr w:type="spellEnd"/>
                  <w:proofErr w:type="gramEnd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Mo Bus Stop</w:t>
                  </w:r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BHUBANESWAR-751019</w:t>
                  </w:r>
                  <w:r w:rsidR="009E2746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17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/09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8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8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/10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9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>
      <w:bookmarkStart w:id="0" w:name="_GoBack"/>
      <w:bookmarkEnd w:id="0"/>
    </w:p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A4" w:rsidRDefault="008236A4" w:rsidP="003659C3">
      <w:pPr>
        <w:spacing w:after="0" w:line="240" w:lineRule="auto"/>
      </w:pPr>
      <w:r>
        <w:separator/>
      </w:r>
    </w:p>
  </w:endnote>
  <w:endnote w:type="continuationSeparator" w:id="0">
    <w:p w:rsidR="008236A4" w:rsidRDefault="008236A4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A4" w:rsidRDefault="008236A4" w:rsidP="003659C3">
      <w:pPr>
        <w:spacing w:after="0" w:line="240" w:lineRule="auto"/>
      </w:pPr>
      <w:r>
        <w:separator/>
      </w:r>
    </w:p>
  </w:footnote>
  <w:footnote w:type="continuationSeparator" w:id="0">
    <w:p w:rsidR="008236A4" w:rsidRDefault="008236A4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05AB7"/>
    <w:rsid w:val="00216A51"/>
    <w:rsid w:val="00236BE0"/>
    <w:rsid w:val="00244CED"/>
    <w:rsid w:val="002A07F3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20883"/>
    <w:rsid w:val="00423D64"/>
    <w:rsid w:val="00467804"/>
    <w:rsid w:val="0047731B"/>
    <w:rsid w:val="00494A5E"/>
    <w:rsid w:val="00496665"/>
    <w:rsid w:val="004A6563"/>
    <w:rsid w:val="004C69A3"/>
    <w:rsid w:val="004D7106"/>
    <w:rsid w:val="00516B41"/>
    <w:rsid w:val="00547CAD"/>
    <w:rsid w:val="0056770E"/>
    <w:rsid w:val="00572CE4"/>
    <w:rsid w:val="00590637"/>
    <w:rsid w:val="005A10CE"/>
    <w:rsid w:val="00637C4E"/>
    <w:rsid w:val="0064740E"/>
    <w:rsid w:val="006A459E"/>
    <w:rsid w:val="006A7BC5"/>
    <w:rsid w:val="006B73E9"/>
    <w:rsid w:val="00740A21"/>
    <w:rsid w:val="0074299E"/>
    <w:rsid w:val="0074706D"/>
    <w:rsid w:val="00771B69"/>
    <w:rsid w:val="0078636E"/>
    <w:rsid w:val="0081604C"/>
    <w:rsid w:val="008236A4"/>
    <w:rsid w:val="0083691F"/>
    <w:rsid w:val="00876D28"/>
    <w:rsid w:val="008D06EE"/>
    <w:rsid w:val="008D6046"/>
    <w:rsid w:val="008E1451"/>
    <w:rsid w:val="008E7A67"/>
    <w:rsid w:val="0090350E"/>
    <w:rsid w:val="0098657C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154C6"/>
    <w:rsid w:val="00B42BE9"/>
    <w:rsid w:val="00B716D8"/>
    <w:rsid w:val="00BC7B33"/>
    <w:rsid w:val="00BD4287"/>
    <w:rsid w:val="00BD7643"/>
    <w:rsid w:val="00BF735F"/>
    <w:rsid w:val="00C75200"/>
    <w:rsid w:val="00CB41D3"/>
    <w:rsid w:val="00D04CBD"/>
    <w:rsid w:val="00D14AA1"/>
    <w:rsid w:val="00D35F20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8743-105B-4B9E-8673-89724837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DEBASIS KHUNTIA</cp:lastModifiedBy>
  <cp:revision>84</cp:revision>
  <cp:lastPrinted>2025-09-12T08:14:00Z</cp:lastPrinted>
  <dcterms:created xsi:type="dcterms:W3CDTF">2022-09-02T06:59:00Z</dcterms:created>
  <dcterms:modified xsi:type="dcterms:W3CDTF">2025-09-12T12:40:00Z</dcterms:modified>
</cp:coreProperties>
</file>